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44" w:rsidRPr="00D1131F" w:rsidRDefault="00F20B15" w:rsidP="008F7444">
      <w:pPr>
        <w:pStyle w:val="a9"/>
        <w:jc w:val="center"/>
        <w:rPr>
          <w:rFonts w:ascii="Verdana" w:hAnsi="Verdana"/>
          <w:b/>
          <w:sz w:val="21"/>
          <w:szCs w:val="21"/>
          <w:shd w:val="clear" w:color="auto" w:fill="FFFFFF"/>
        </w:rPr>
      </w:pPr>
      <w:r w:rsidRPr="00F20B15">
        <w:rPr>
          <w:rFonts w:ascii="Verdana" w:hAnsi="Verdana"/>
          <w:b/>
          <w:sz w:val="21"/>
          <w:szCs w:val="21"/>
          <w:shd w:val="clear" w:color="auto" w:fill="FFFFFF"/>
        </w:rPr>
        <w:t>Как перейти из ИП в самозанятые и наоборот.</w:t>
      </w:r>
    </w:p>
    <w:p w:rsidR="00307FCA" w:rsidRPr="00D1131F" w:rsidRDefault="00307FCA" w:rsidP="008F7444">
      <w:pPr>
        <w:pStyle w:val="a9"/>
        <w:jc w:val="both"/>
        <w:rPr>
          <w:rFonts w:ascii="Verdana" w:hAnsi="Verdana"/>
          <w:sz w:val="21"/>
          <w:szCs w:val="21"/>
          <w:shd w:val="clear" w:color="auto" w:fill="FFFFFF"/>
        </w:rPr>
      </w:pPr>
    </w:p>
    <w:p w:rsidR="0060720E" w:rsidRPr="00D1131F" w:rsidRDefault="0060720E" w:rsidP="00307FCA">
      <w:pPr>
        <w:pStyle w:val="a9"/>
        <w:numPr>
          <w:ilvl w:val="0"/>
          <w:numId w:val="21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>С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амое очевидное отличие 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между ИП и самозанятыми 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кроется </w:t>
      </w:r>
      <w:r w:rsidRPr="00D1131F">
        <w:rPr>
          <w:rFonts w:ascii="Verdana" w:hAnsi="Verdana"/>
          <w:i/>
          <w:sz w:val="21"/>
          <w:szCs w:val="21"/>
          <w:u w:val="single"/>
          <w:shd w:val="clear" w:color="auto" w:fill="FFFFFF"/>
        </w:rPr>
        <w:t>в допустимых видах деятельности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>:</w:t>
      </w:r>
    </w:p>
    <w:p w:rsidR="0060720E" w:rsidRPr="00D1131F" w:rsidRDefault="00A108D1" w:rsidP="0060720E">
      <w:pPr>
        <w:pStyle w:val="a9"/>
        <w:numPr>
          <w:ilvl w:val="0"/>
          <w:numId w:val="19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У 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ИП </w:t>
      </w:r>
      <w:r w:rsidR="0060720E" w:rsidRPr="00D1131F">
        <w:rPr>
          <w:rFonts w:ascii="Verdana" w:hAnsi="Verdana"/>
          <w:sz w:val="21"/>
          <w:szCs w:val="21"/>
          <w:shd w:val="clear" w:color="auto" w:fill="FFFFFF"/>
        </w:rPr>
        <w:t xml:space="preserve">выбор 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>почти не ограничен</w:t>
      </w:r>
      <w:r w:rsidR="0060720E" w:rsidRPr="00D1131F">
        <w:rPr>
          <w:rFonts w:ascii="Verdana" w:hAnsi="Verdana"/>
          <w:sz w:val="21"/>
          <w:szCs w:val="21"/>
          <w:shd w:val="clear" w:color="auto" w:fill="FFFFFF"/>
        </w:rPr>
        <w:t>;</w:t>
      </w:r>
    </w:p>
    <w:p w:rsidR="008F7444" w:rsidRPr="00D1131F" w:rsidRDefault="0060720E" w:rsidP="008F7444">
      <w:pPr>
        <w:pStyle w:val="a9"/>
        <w:numPr>
          <w:ilvl w:val="0"/>
          <w:numId w:val="19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>А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 самозаняты</w:t>
      </w:r>
      <w:r w:rsidR="00A108D1" w:rsidRPr="00D1131F">
        <w:rPr>
          <w:rFonts w:ascii="Verdana" w:hAnsi="Verdana"/>
          <w:sz w:val="21"/>
          <w:szCs w:val="21"/>
          <w:shd w:val="clear" w:color="auto" w:fill="FFFFFF"/>
        </w:rPr>
        <w:t>ми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 не могут быть нотариусы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>/адвокаты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>и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 те, кто продает подакцизные то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>вары, а также п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од определение самозанятых не попадут те, кто оказывает разовую помощь 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>(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>например, врем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енная 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>помо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>щь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 соседу вскопать грядки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>)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. </w:t>
      </w:r>
    </w:p>
    <w:p w:rsidR="0060720E" w:rsidRPr="00D1131F" w:rsidRDefault="008F7444" w:rsidP="00307FCA">
      <w:pPr>
        <w:pStyle w:val="a9"/>
        <w:numPr>
          <w:ilvl w:val="0"/>
          <w:numId w:val="22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>Существенно различае</w:t>
      </w:r>
      <w:r w:rsidR="0060720E" w:rsidRPr="00D1131F">
        <w:rPr>
          <w:rFonts w:ascii="Verdana" w:hAnsi="Verdana"/>
          <w:sz w:val="21"/>
          <w:szCs w:val="21"/>
          <w:shd w:val="clear" w:color="auto" w:fill="FFFFFF"/>
        </w:rPr>
        <w:t xml:space="preserve">тся и </w:t>
      </w:r>
      <w:r w:rsidR="0060720E" w:rsidRPr="00D1131F">
        <w:rPr>
          <w:rFonts w:ascii="Verdana" w:hAnsi="Verdana"/>
          <w:i/>
          <w:sz w:val="21"/>
          <w:szCs w:val="21"/>
          <w:u w:val="single"/>
          <w:shd w:val="clear" w:color="auto" w:fill="FFFFFF"/>
        </w:rPr>
        <w:t>процедура налогообложения:</w:t>
      </w:r>
    </w:p>
    <w:p w:rsidR="006E3D18" w:rsidRPr="00D1131F" w:rsidRDefault="008F7444" w:rsidP="006E3D18">
      <w:pPr>
        <w:pStyle w:val="a9"/>
        <w:numPr>
          <w:ilvl w:val="0"/>
          <w:numId w:val="20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Самозанятые </w:t>
      </w:r>
      <w:r w:rsidR="006E3D18" w:rsidRPr="00D1131F">
        <w:rPr>
          <w:rFonts w:ascii="Verdana" w:hAnsi="Verdana"/>
          <w:sz w:val="21"/>
          <w:szCs w:val="21"/>
          <w:shd w:val="clear" w:color="auto" w:fill="FFFFFF"/>
        </w:rPr>
        <w:t xml:space="preserve">пока ненадолго 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>освобождены от каких бы</w:t>
      </w:r>
      <w:r w:rsidR="006E3D18" w:rsidRPr="00D1131F">
        <w:rPr>
          <w:rFonts w:ascii="Verdana" w:hAnsi="Verdana"/>
          <w:sz w:val="21"/>
          <w:szCs w:val="21"/>
          <w:shd w:val="clear" w:color="auto" w:fill="FFFFFF"/>
        </w:rPr>
        <w:t xml:space="preserve"> то ни было обязательных выплат.</w:t>
      </w:r>
    </w:p>
    <w:p w:rsidR="008F7444" w:rsidRPr="00D1131F" w:rsidRDefault="008F7444" w:rsidP="008F7444">
      <w:pPr>
        <w:pStyle w:val="a9"/>
        <w:numPr>
          <w:ilvl w:val="0"/>
          <w:numId w:val="20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Зарегистрированным в качестве самозанятых придется пользоваться специальным мобильным приложением, которое будет исчислять налог в автоматическом режиме: по 4% с доходов от оказания услуг физлицам и по 6% для юрлиц. </w:t>
      </w:r>
      <w:r w:rsidR="006E3D18" w:rsidRPr="00D1131F">
        <w:rPr>
          <w:rFonts w:ascii="Verdana" w:hAnsi="Verdana"/>
          <w:sz w:val="21"/>
          <w:szCs w:val="21"/>
          <w:shd w:val="clear" w:color="auto" w:fill="FFFFFF"/>
        </w:rPr>
        <w:t>П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ользователи сами будут определять, сколько им декларировать. </w:t>
      </w:r>
    </w:p>
    <w:p w:rsidR="00011A94" w:rsidRPr="00D1131F" w:rsidRDefault="006E3D18" w:rsidP="00D1131F">
      <w:pPr>
        <w:pStyle w:val="a9"/>
        <w:numPr>
          <w:ilvl w:val="0"/>
          <w:numId w:val="43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ИП </w:t>
      </w:r>
      <w:r w:rsidR="008F7444" w:rsidRPr="00D1131F">
        <w:rPr>
          <w:rFonts w:ascii="Verdana" w:hAnsi="Verdana"/>
          <w:sz w:val="21"/>
          <w:szCs w:val="21"/>
          <w:shd w:val="clear" w:color="auto" w:fill="FFFFFF"/>
        </w:rPr>
        <w:t xml:space="preserve">платят за себя страховые взносы и исчисляют налог с оборота, ставка которого зависит от системы налогообложения. </w:t>
      </w:r>
    </w:p>
    <w:p w:rsidR="00011A94" w:rsidRPr="00D1131F" w:rsidRDefault="00011A94" w:rsidP="00011A94">
      <w:pPr>
        <w:pStyle w:val="a9"/>
        <w:numPr>
          <w:ilvl w:val="0"/>
          <w:numId w:val="23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А главное из этих условий – </w:t>
      </w:r>
      <w:r w:rsidRPr="00D1131F">
        <w:rPr>
          <w:rFonts w:ascii="Verdana" w:hAnsi="Verdana"/>
          <w:i/>
          <w:sz w:val="21"/>
          <w:szCs w:val="21"/>
          <w:u w:val="single"/>
          <w:shd w:val="clear" w:color="auto" w:fill="FFFFFF"/>
        </w:rPr>
        <w:t>соблюдение л</w:t>
      </w:r>
      <w:bookmarkStart w:id="0" w:name="_GoBack"/>
      <w:bookmarkEnd w:id="0"/>
      <w:r w:rsidRPr="00D1131F">
        <w:rPr>
          <w:rFonts w:ascii="Verdana" w:hAnsi="Verdana"/>
          <w:i/>
          <w:sz w:val="21"/>
          <w:szCs w:val="21"/>
          <w:u w:val="single"/>
          <w:shd w:val="clear" w:color="auto" w:fill="FFFFFF"/>
        </w:rPr>
        <w:t>имита доходов</w:t>
      </w:r>
      <w:r w:rsidR="008E3192" w:rsidRPr="00D1131F">
        <w:rPr>
          <w:rFonts w:ascii="Verdana" w:hAnsi="Verdana"/>
          <w:sz w:val="21"/>
          <w:szCs w:val="21"/>
          <w:shd w:val="clear" w:color="auto" w:fill="FFFFFF"/>
        </w:rPr>
        <w:t>: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 </w:t>
      </w:r>
    </w:p>
    <w:p w:rsidR="00011A94" w:rsidRPr="00D1131F" w:rsidRDefault="00011A94" w:rsidP="00011A94">
      <w:pPr>
        <w:pStyle w:val="a9"/>
        <w:numPr>
          <w:ilvl w:val="0"/>
          <w:numId w:val="24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>Для самозанятых закон устанавливает очень скромный лимит в 2,4 млн</w:t>
      </w:r>
      <w:r w:rsidR="0000090F" w:rsidRPr="00D1131F">
        <w:rPr>
          <w:rFonts w:ascii="Verdana" w:hAnsi="Verdana"/>
          <w:sz w:val="21"/>
          <w:szCs w:val="21"/>
          <w:shd w:val="clear" w:color="auto" w:fill="FFFFFF"/>
        </w:rPr>
        <w:t>.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 рублей в год. </w:t>
      </w:r>
    </w:p>
    <w:p w:rsidR="008F7444" w:rsidRPr="00D1131F" w:rsidRDefault="00011A94" w:rsidP="008F7444">
      <w:pPr>
        <w:pStyle w:val="a9"/>
        <w:numPr>
          <w:ilvl w:val="0"/>
          <w:numId w:val="20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ИП гораздо менее стеснены: те, кто использует УСН, ограничены 150 млн. руб. в год.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4396"/>
        <w:gridCol w:w="3644"/>
      </w:tblGrid>
      <w:tr w:rsidR="008F7444" w:rsidRPr="00D1131F" w:rsidTr="00307FCA">
        <w:trPr>
          <w:trHeight w:val="235"/>
          <w:jc w:val="center"/>
        </w:trPr>
        <w:tc>
          <w:tcPr>
            <w:tcW w:w="2890" w:type="dxa"/>
            <w:shd w:val="clear" w:color="auto" w:fill="D9D9D9" w:themeFill="background1" w:themeFillShade="D9"/>
          </w:tcPr>
          <w:p w:rsidR="008F7444" w:rsidRPr="00D1131F" w:rsidRDefault="008628F8" w:rsidP="008628F8">
            <w:pPr>
              <w:pStyle w:val="a9"/>
              <w:jc w:val="center"/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sz w:val="21"/>
                <w:szCs w:val="21"/>
                <w:shd w:val="clear" w:color="auto" w:fill="D9D9D9" w:themeFill="background1" w:themeFillShade="D9"/>
              </w:rPr>
              <w:t>Отличия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sz w:val="21"/>
                <w:szCs w:val="21"/>
                <w:shd w:val="clear" w:color="auto" w:fill="D9D9D9" w:themeFill="background1" w:themeFillShade="D9"/>
              </w:rPr>
              <w:t>ИП</w:t>
            </w:r>
          </w:p>
        </w:tc>
        <w:tc>
          <w:tcPr>
            <w:tcW w:w="3644" w:type="dxa"/>
            <w:shd w:val="clear" w:color="auto" w:fill="D9D9D9" w:themeFill="background1" w:themeFillShade="D9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sz w:val="21"/>
                <w:szCs w:val="21"/>
                <w:shd w:val="clear" w:color="auto" w:fill="D9D9D9" w:themeFill="background1" w:themeFillShade="D9"/>
              </w:rPr>
              <w:t>Самозанятые</w:t>
            </w:r>
          </w:p>
        </w:tc>
      </w:tr>
      <w:tr w:rsidR="008F7444" w:rsidRPr="00D1131F" w:rsidTr="00307FCA">
        <w:trPr>
          <w:trHeight w:val="235"/>
          <w:jc w:val="center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:rsidR="008F7444" w:rsidRPr="00D1131F" w:rsidRDefault="008F7444" w:rsidP="007123F7">
            <w:pPr>
              <w:pStyle w:val="a9"/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sz w:val="21"/>
                <w:szCs w:val="21"/>
                <w:shd w:val="clear" w:color="auto" w:fill="F2F2F2" w:themeFill="background1" w:themeFillShade="F2"/>
              </w:rPr>
              <w:t>Налоговая отчетность</w:t>
            </w:r>
          </w:p>
        </w:tc>
        <w:tc>
          <w:tcPr>
            <w:tcW w:w="4396" w:type="dxa"/>
            <w:vAlign w:val="center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3644" w:type="dxa"/>
            <w:vAlign w:val="center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—</w:t>
            </w:r>
          </w:p>
        </w:tc>
      </w:tr>
      <w:tr w:rsidR="008F7444" w:rsidRPr="00D1131F" w:rsidTr="00307FCA">
        <w:trPr>
          <w:trHeight w:val="247"/>
          <w:jc w:val="center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:rsidR="008F7444" w:rsidRPr="00D1131F" w:rsidRDefault="00E23476" w:rsidP="007123F7">
            <w:pPr>
              <w:pStyle w:val="a9"/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sz w:val="21"/>
                <w:szCs w:val="21"/>
                <w:shd w:val="clear" w:color="auto" w:fill="F2F2F2" w:themeFill="background1" w:themeFillShade="F2"/>
              </w:rPr>
              <w:t>Налогообло</w:t>
            </w:r>
            <w:r w:rsidR="008F7444" w:rsidRPr="00D1131F">
              <w:rPr>
                <w:rFonts w:ascii="Verdana" w:hAnsi="Verdana"/>
                <w:b/>
                <w:sz w:val="21"/>
                <w:szCs w:val="21"/>
                <w:shd w:val="clear" w:color="auto" w:fill="F2F2F2" w:themeFill="background1" w:themeFillShade="F2"/>
              </w:rPr>
              <w:t>жение</w:t>
            </w:r>
          </w:p>
        </w:tc>
        <w:tc>
          <w:tcPr>
            <w:tcW w:w="4396" w:type="dxa"/>
            <w:vAlign w:val="center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УСН, ЕНВД, ОСН, патент</w:t>
            </w:r>
          </w:p>
        </w:tc>
        <w:tc>
          <w:tcPr>
            <w:tcW w:w="3644" w:type="dxa"/>
            <w:vAlign w:val="center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—</w:t>
            </w:r>
          </w:p>
        </w:tc>
      </w:tr>
      <w:tr w:rsidR="008F7444" w:rsidRPr="00D1131F" w:rsidTr="00307FCA">
        <w:trPr>
          <w:trHeight w:val="716"/>
          <w:jc w:val="center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:rsidR="008F7444" w:rsidRPr="00D1131F" w:rsidRDefault="008F7444" w:rsidP="007123F7">
            <w:pPr>
              <w:pStyle w:val="a9"/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sz w:val="21"/>
                <w:szCs w:val="21"/>
                <w:shd w:val="clear" w:color="auto" w:fill="F2F2F2" w:themeFill="background1" w:themeFillShade="F2"/>
              </w:rPr>
              <w:t>Страховые взносы</w:t>
            </w:r>
          </w:p>
        </w:tc>
        <w:tc>
          <w:tcPr>
            <w:tcW w:w="4396" w:type="dxa"/>
            <w:vAlign w:val="center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в 2019 — 36 238 руб</w:t>
            </w:r>
            <w:r w:rsidR="00A108D1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.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,</w:t>
            </w:r>
          </w:p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в 2020 — 40 874 руб</w:t>
            </w:r>
            <w:r w:rsidR="00A108D1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.</w:t>
            </w:r>
          </w:p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(даже если нет деятельности)</w:t>
            </w:r>
          </w:p>
        </w:tc>
        <w:tc>
          <w:tcPr>
            <w:tcW w:w="3644" w:type="dxa"/>
            <w:vAlign w:val="center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1,25% в ПФР</w:t>
            </w:r>
          </w:p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0,25% в ФОМС</w:t>
            </w:r>
          </w:p>
        </w:tc>
      </w:tr>
      <w:tr w:rsidR="008F7444" w:rsidRPr="00D1131F" w:rsidTr="00307FCA">
        <w:trPr>
          <w:trHeight w:val="235"/>
          <w:jc w:val="center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:rsidR="008F7444" w:rsidRPr="00D1131F" w:rsidRDefault="008F7444" w:rsidP="007123F7">
            <w:pPr>
              <w:pStyle w:val="a9"/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sz w:val="21"/>
                <w:szCs w:val="21"/>
                <w:shd w:val="clear" w:color="auto" w:fill="F2F2F2" w:themeFill="background1" w:themeFillShade="F2"/>
              </w:rPr>
              <w:t>Наемные работники</w:t>
            </w:r>
          </w:p>
        </w:tc>
        <w:tc>
          <w:tcPr>
            <w:tcW w:w="4396" w:type="dxa"/>
            <w:vAlign w:val="center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Нанимаются по договору</w:t>
            </w:r>
          </w:p>
        </w:tc>
        <w:tc>
          <w:tcPr>
            <w:tcW w:w="3644" w:type="dxa"/>
            <w:vAlign w:val="center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Не разрешено нанимать</w:t>
            </w:r>
          </w:p>
        </w:tc>
      </w:tr>
      <w:tr w:rsidR="008F7444" w:rsidRPr="00D1131F" w:rsidTr="00307FCA">
        <w:trPr>
          <w:trHeight w:val="247"/>
          <w:jc w:val="center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:rsidR="008F7444" w:rsidRPr="00D1131F" w:rsidRDefault="008F7444" w:rsidP="007123F7">
            <w:pPr>
              <w:pStyle w:val="a9"/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sz w:val="21"/>
                <w:szCs w:val="21"/>
                <w:shd w:val="clear" w:color="auto" w:fill="F2F2F2" w:themeFill="background1" w:themeFillShade="F2"/>
              </w:rPr>
              <w:t>Лимит дохода</w:t>
            </w:r>
          </w:p>
        </w:tc>
        <w:tc>
          <w:tcPr>
            <w:tcW w:w="4396" w:type="dxa"/>
            <w:vAlign w:val="center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Нет ограничений</w:t>
            </w:r>
          </w:p>
        </w:tc>
        <w:tc>
          <w:tcPr>
            <w:tcW w:w="3644" w:type="dxa"/>
            <w:vAlign w:val="center"/>
          </w:tcPr>
          <w:p w:rsidR="008F7444" w:rsidRPr="00D1131F" w:rsidRDefault="008F7444" w:rsidP="008628F8">
            <w:pPr>
              <w:pStyle w:val="a9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до 2,4 </w:t>
            </w:r>
            <w:r w:rsidR="00D1131F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млн.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руб</w:t>
            </w:r>
            <w:r w:rsidR="00A108D1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.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/год</w:t>
            </w:r>
          </w:p>
        </w:tc>
      </w:tr>
    </w:tbl>
    <w:p w:rsidR="00C231EE" w:rsidRPr="00D1131F" w:rsidRDefault="00C231EE" w:rsidP="00C231EE">
      <w:pPr>
        <w:pStyle w:val="a9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>Определиться с наиболее выгодным налоговым режимом на сегодняшний день не так уж сложно:</w:t>
      </w:r>
    </w:p>
    <w:p w:rsidR="00C231EE" w:rsidRPr="00D1131F" w:rsidRDefault="00C231EE" w:rsidP="00C231EE">
      <w:pPr>
        <w:pStyle w:val="a9"/>
        <w:numPr>
          <w:ilvl w:val="0"/>
          <w:numId w:val="28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>Если масштаб деятельности невелик и расти в обозримом будущем не собирает</w:t>
      </w:r>
      <w:r w:rsidR="001760BA" w:rsidRPr="00D1131F">
        <w:rPr>
          <w:rFonts w:ascii="Verdana" w:hAnsi="Verdana"/>
          <w:sz w:val="21"/>
          <w:szCs w:val="21"/>
          <w:shd w:val="clear" w:color="auto" w:fill="FFFFFF"/>
        </w:rPr>
        <w:t>есь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, то лучше выбрать новый статус: изменится мало что, добавится обязанность платить налог – и пропадет страх перед налоговиками. </w:t>
      </w:r>
    </w:p>
    <w:p w:rsidR="00121382" w:rsidRPr="00D1131F" w:rsidRDefault="00121382" w:rsidP="00121382">
      <w:pPr>
        <w:pStyle w:val="a9"/>
        <w:numPr>
          <w:ilvl w:val="0"/>
          <w:numId w:val="28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Если </w:t>
      </w:r>
      <w:r w:rsidR="001760BA" w:rsidRPr="00D1131F">
        <w:rPr>
          <w:rFonts w:ascii="Verdana" w:hAnsi="Verdana"/>
          <w:sz w:val="21"/>
          <w:szCs w:val="21"/>
          <w:shd w:val="clear" w:color="auto" w:fill="FFFFFF"/>
        </w:rPr>
        <w:t>Ваше действующе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е ИП </w:t>
      </w:r>
      <w:r w:rsidR="001760BA" w:rsidRPr="00D1131F">
        <w:rPr>
          <w:rFonts w:ascii="Verdana" w:hAnsi="Verdana"/>
          <w:sz w:val="21"/>
          <w:szCs w:val="21"/>
          <w:shd w:val="clear" w:color="auto" w:fill="FFFFFF"/>
        </w:rPr>
        <w:t>имее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>т низкий доход, которого едва хватает на уплату обязательных взносов и налогов, то статус самозанятого тоже будет выгоден.</w:t>
      </w:r>
    </w:p>
    <w:p w:rsidR="00C231EE" w:rsidRPr="00D1131F" w:rsidRDefault="00C231EE" w:rsidP="00C231EE">
      <w:pPr>
        <w:pStyle w:val="a9"/>
        <w:numPr>
          <w:ilvl w:val="0"/>
          <w:numId w:val="28"/>
        </w:num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>Если в планах расширение и привлечение дополнительного наемного труда, то однозначно стоит остановиться на уже хорошо известном ИП.</w:t>
      </w:r>
    </w:p>
    <w:p w:rsidR="008F7444" w:rsidRPr="00D1131F" w:rsidRDefault="008F7444" w:rsidP="00011A94">
      <w:pPr>
        <w:pStyle w:val="a9"/>
        <w:jc w:val="both"/>
        <w:rPr>
          <w:rFonts w:ascii="Verdana" w:hAnsi="Verdana"/>
          <w:b/>
          <w:sz w:val="21"/>
          <w:szCs w:val="21"/>
          <w:shd w:val="clear" w:color="auto" w:fill="FFFFFF"/>
        </w:rPr>
      </w:pPr>
    </w:p>
    <w:p w:rsidR="008F7444" w:rsidRPr="00D1131F" w:rsidRDefault="008F7444" w:rsidP="00AF1AD9">
      <w:pPr>
        <w:pStyle w:val="a9"/>
        <w:numPr>
          <w:ilvl w:val="0"/>
          <w:numId w:val="27"/>
        </w:numPr>
        <w:jc w:val="both"/>
        <w:rPr>
          <w:rFonts w:ascii="Verdana" w:hAnsi="Verdana"/>
          <w:b/>
          <w:i/>
          <w:sz w:val="21"/>
          <w:szCs w:val="21"/>
          <w:u w:val="single"/>
          <w:shd w:val="clear" w:color="auto" w:fill="FFFFFF"/>
        </w:rPr>
      </w:pPr>
      <w:r w:rsidRPr="00D1131F">
        <w:rPr>
          <w:rFonts w:ascii="Verdana" w:hAnsi="Verdana"/>
          <w:b/>
          <w:i/>
          <w:sz w:val="21"/>
          <w:szCs w:val="21"/>
          <w:u w:val="single"/>
          <w:shd w:val="clear" w:color="auto" w:fill="FFFFFF"/>
        </w:rPr>
        <w:t>Как из ИП перейти в самозанятые и наоборот.</w:t>
      </w:r>
    </w:p>
    <w:p w:rsidR="001C134F" w:rsidRPr="00D1131F" w:rsidRDefault="001C134F" w:rsidP="001C134F">
      <w:pPr>
        <w:pStyle w:val="a9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>С 1 января 2019 года в Москве, Московской и Калужской областях, а также в Республике Татарстан начался эксперимент по установлению специального налогового режима «Налог на профессиональный доход» (НПД), так называемый налог на самозанятых.</w:t>
      </w:r>
    </w:p>
    <w:p w:rsidR="00C231EE" w:rsidRPr="00D1131F" w:rsidRDefault="001C134F" w:rsidP="001C134F">
      <w:pPr>
        <w:pStyle w:val="a9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D1131F">
        <w:rPr>
          <w:rFonts w:ascii="Verdana" w:hAnsi="Verdana"/>
          <w:sz w:val="21"/>
          <w:szCs w:val="21"/>
          <w:shd w:val="clear" w:color="auto" w:fill="FFFFFF"/>
        </w:rPr>
        <w:t xml:space="preserve">В связи с этим ФНС России выпустила </w:t>
      </w:r>
      <w:r w:rsidRPr="00D1131F">
        <w:rPr>
          <w:rFonts w:ascii="Verdana" w:hAnsi="Verdana"/>
          <w:i/>
          <w:sz w:val="18"/>
          <w:szCs w:val="18"/>
          <w:shd w:val="clear" w:color="auto" w:fill="FFFFFF"/>
        </w:rPr>
        <w:t>письмо от 26 декабря 2018 г. № СД-4-3/25577@</w:t>
      </w:r>
      <w:r w:rsidRPr="00D1131F">
        <w:rPr>
          <w:rFonts w:ascii="Verdana" w:hAnsi="Verdana"/>
          <w:sz w:val="21"/>
          <w:szCs w:val="21"/>
          <w:shd w:val="clear" w:color="auto" w:fill="FFFFFF"/>
        </w:rPr>
        <w:t>, в котором рассказала о порядке уведомления о начале и прекращении применения нового спецрежима.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354"/>
      </w:tblGrid>
      <w:tr w:rsidR="008E3192" w:rsidRPr="00D1131F" w:rsidTr="00D1131F">
        <w:trPr>
          <w:trHeight w:val="552"/>
        </w:trPr>
        <w:tc>
          <w:tcPr>
            <w:tcW w:w="1560" w:type="dxa"/>
          </w:tcPr>
          <w:p w:rsidR="008E3192" w:rsidRPr="00D1131F" w:rsidRDefault="008E3192" w:rsidP="008E3192">
            <w:pPr>
              <w:pStyle w:val="a9"/>
              <w:jc w:val="center"/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  <w:t>Вид перехода</w:t>
            </w:r>
          </w:p>
        </w:tc>
        <w:tc>
          <w:tcPr>
            <w:tcW w:w="9354" w:type="dxa"/>
            <w:vAlign w:val="center"/>
          </w:tcPr>
          <w:p w:rsidR="008E3192" w:rsidRPr="00D1131F" w:rsidRDefault="008E3192" w:rsidP="00BA2B5B">
            <w:pPr>
              <w:pStyle w:val="a9"/>
              <w:jc w:val="center"/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  <w:t>Разъяснения</w:t>
            </w:r>
          </w:p>
        </w:tc>
      </w:tr>
      <w:tr w:rsidR="008E3192" w:rsidRPr="00D1131F" w:rsidTr="00D1131F">
        <w:trPr>
          <w:trHeight w:val="3017"/>
        </w:trPr>
        <w:tc>
          <w:tcPr>
            <w:tcW w:w="1560" w:type="dxa"/>
          </w:tcPr>
          <w:p w:rsidR="008E3192" w:rsidRPr="00D1131F" w:rsidRDefault="008E3192" w:rsidP="00A865FD">
            <w:pPr>
              <w:pStyle w:val="a9"/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>Из ИП в самозанятые</w:t>
            </w:r>
            <w:r w:rsidR="00A865FD"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>.</w:t>
            </w:r>
            <w:r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 xml:space="preserve"> </w:t>
            </w:r>
          </w:p>
          <w:p w:rsidR="008E3192" w:rsidRPr="00D1131F" w:rsidRDefault="008E3192" w:rsidP="00A865FD">
            <w:pPr>
              <w:pStyle w:val="a9"/>
              <w:rPr>
                <w:rFonts w:ascii="Verdana" w:hAnsi="Verdana"/>
                <w:i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354" w:type="dxa"/>
          </w:tcPr>
          <w:p w:rsidR="000B38E8" w:rsidRPr="00D1131F" w:rsidRDefault="000B38E8" w:rsidP="000B38E8">
            <w:pPr>
              <w:pStyle w:val="a9"/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Предприниматели на УСН, ЕСХН или ЕНВД, при соответствии условиям для применения </w:t>
            </w:r>
            <w:r w:rsidR="000B0CAD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налога на профессиональный доход (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НПД</w:t>
            </w:r>
            <w:r w:rsidR="000B0CAD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)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, вправе отказаться от применения своих спецрежимов и перейти на НПД.</w:t>
            </w:r>
          </w:p>
          <w:p w:rsidR="000F497C" w:rsidRPr="00D1131F" w:rsidRDefault="000F497C" w:rsidP="00982475">
            <w:pPr>
              <w:pStyle w:val="a9"/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С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начала нужно закрыть ИП в станда</w:t>
            </w:r>
            <w:r w:rsidR="00982475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ртном порядке:</w:t>
            </w:r>
          </w:p>
          <w:p w:rsidR="008E3192" w:rsidRPr="00D1131F" w:rsidRDefault="00982475" w:rsidP="00C41ADA">
            <w:pPr>
              <w:pStyle w:val="a9"/>
              <w:numPr>
                <w:ilvl w:val="0"/>
                <w:numId w:val="30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Р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ассчитаться с </w:t>
            </w: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сотрудника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ми по зарплате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и уволить «в связи с прекращением деятельности», не забыв отправить соответствующее уведомление в службу занятости и уплатив за сотрудников все положенные взносы.</w:t>
            </w:r>
          </w:p>
          <w:p w:rsidR="00A140A3" w:rsidRPr="00D1131F" w:rsidRDefault="00982475" w:rsidP="00C41ADA">
            <w:pPr>
              <w:pStyle w:val="a9"/>
              <w:numPr>
                <w:ilvl w:val="0"/>
                <w:numId w:val="30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З</w:t>
            </w:r>
            <w:r w:rsidR="000F497C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акрыть 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все внешни</w:t>
            </w:r>
            <w:r w:rsidR="000F497C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е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 долги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– перед партнерами или государством. Если это проигнорировать, долги все равно останутся на предпринимателе, но уже как на физлице, и дело может дойти до суда.</w:t>
            </w:r>
          </w:p>
          <w:p w:rsidR="008E3192" w:rsidRPr="00D1131F" w:rsidRDefault="00982475" w:rsidP="00C41ADA">
            <w:pPr>
              <w:pStyle w:val="a9"/>
              <w:numPr>
                <w:ilvl w:val="0"/>
                <w:numId w:val="30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Собрать дебиторскую задолженность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н</w:t>
            </w:r>
            <w:r w:rsidR="000F497C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епосредственно п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еред закрытием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– принятие ее на личный счет после ликвидации ИП чревато претензиями налоговой.</w:t>
            </w:r>
          </w:p>
          <w:p w:rsidR="000F497C" w:rsidRPr="00D1131F" w:rsidRDefault="000F497C" w:rsidP="00C41ADA">
            <w:pPr>
              <w:pStyle w:val="a9"/>
              <w:numPr>
                <w:ilvl w:val="0"/>
                <w:numId w:val="30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 w:cs="Verdana"/>
                <w:i/>
                <w:sz w:val="21"/>
                <w:szCs w:val="21"/>
                <w:u w:val="single"/>
                <w:shd w:val="clear" w:color="auto" w:fill="FFFFFF"/>
              </w:rPr>
              <w:t>С</w:t>
            </w:r>
            <w:r w:rsidR="008E3192" w:rsidRPr="00D1131F">
              <w:rPr>
                <w:rFonts w:ascii="Verdana" w:hAnsi="Verdana" w:cs="Verdana"/>
                <w:i/>
                <w:sz w:val="21"/>
                <w:szCs w:val="21"/>
                <w:u w:val="single"/>
                <w:shd w:val="clear" w:color="auto" w:fill="FFFFFF"/>
              </w:rPr>
              <w:t>нять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i/>
                <w:sz w:val="21"/>
                <w:szCs w:val="21"/>
                <w:u w:val="single"/>
                <w:shd w:val="clear" w:color="auto" w:fill="FFFFFF"/>
              </w:rPr>
              <w:t>онлайн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-</w:t>
            </w:r>
            <w:r w:rsidR="008E3192" w:rsidRPr="00D1131F">
              <w:rPr>
                <w:rFonts w:ascii="Verdana" w:hAnsi="Verdana" w:cs="Verdana"/>
                <w:i/>
                <w:sz w:val="21"/>
                <w:szCs w:val="21"/>
                <w:u w:val="single"/>
                <w:shd w:val="clear" w:color="auto" w:fill="FFFFFF"/>
              </w:rPr>
              <w:t>кассы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i/>
                <w:sz w:val="21"/>
                <w:szCs w:val="21"/>
                <w:u w:val="single"/>
                <w:shd w:val="clear" w:color="auto" w:fill="FFFFFF"/>
              </w:rPr>
              <w:t>с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i/>
                <w:sz w:val="21"/>
                <w:szCs w:val="21"/>
                <w:u w:val="single"/>
                <w:shd w:val="clear" w:color="auto" w:fill="FFFFFF"/>
              </w:rPr>
              <w:t>учета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и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заплатить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пошлину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–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и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после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этого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подать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заявление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в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0A52C0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ФНС</w:t>
            </w:r>
            <w:r w:rsidR="00982475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 xml:space="preserve"> (</w:t>
            </w:r>
            <w:r w:rsidR="008E3192" w:rsidRPr="00D1131F">
              <w:rPr>
                <w:rFonts w:ascii="Verdana" w:hAnsi="Verdana" w:cs="Verdana"/>
                <w:sz w:val="21"/>
                <w:szCs w:val="21"/>
                <w:shd w:val="clear" w:color="auto" w:fill="FFFFFF"/>
              </w:rPr>
              <w:t>ли</w:t>
            </w:r>
            <w:r w:rsidR="00982475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чно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982475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или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дистанционно: через интернет, почтой, курьером 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lastRenderedPageBreak/>
              <w:t>или даже через нотариуса</w:t>
            </w:r>
            <w:r w:rsidR="00982475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)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.</w:t>
            </w:r>
          </w:p>
          <w:p w:rsidR="008E3192" w:rsidRPr="00D1131F" w:rsidRDefault="00982475" w:rsidP="00C41ADA">
            <w:pPr>
              <w:pStyle w:val="a9"/>
              <w:numPr>
                <w:ilvl w:val="0"/>
                <w:numId w:val="30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Получить выписку из ЕГРИП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н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а </w:t>
            </w:r>
            <w:r w:rsidR="000F497C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6-й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день после подачи, подтверждающую прекращение регистрации. </w:t>
            </w:r>
          </w:p>
          <w:p w:rsidR="00982475" w:rsidRPr="00D1131F" w:rsidRDefault="00982475" w:rsidP="00C41ADA">
            <w:pPr>
              <w:pStyle w:val="a9"/>
              <w:numPr>
                <w:ilvl w:val="0"/>
                <w:numId w:val="30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У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платить страховые взносы за себя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, 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а также рассчитать налоги и подать декларацию. </w:t>
            </w:r>
          </w:p>
          <w:p w:rsidR="00982475" w:rsidRPr="00D1131F" w:rsidRDefault="00982475" w:rsidP="00C41ADA">
            <w:pPr>
              <w:pStyle w:val="a9"/>
              <w:numPr>
                <w:ilvl w:val="0"/>
                <w:numId w:val="30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Закрыть расчетный счет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после у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плат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ы налогов, т.к. 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пользоваться им 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уже 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не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льзя.</w:t>
            </w:r>
          </w:p>
          <w:p w:rsidR="00A140A3" w:rsidRPr="00D1131F" w:rsidRDefault="008E3192" w:rsidP="00A140A3">
            <w:pPr>
              <w:pStyle w:val="a9"/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С этого дня можно </w:t>
            </w:r>
            <w:r w:rsidR="000A52C0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не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считать себя предпринимателем и начать подго</w:t>
            </w:r>
            <w:r w:rsidR="00982475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товку к переходу в самозанятые. Здесь все еще проще: </w:t>
            </w:r>
          </w:p>
          <w:p w:rsidR="000B38E8" w:rsidRPr="00D1131F" w:rsidRDefault="00A140A3" w:rsidP="000B38E8">
            <w:pPr>
              <w:pStyle w:val="a9"/>
              <w:numPr>
                <w:ilvl w:val="0"/>
                <w:numId w:val="31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П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одать уведомление </w:t>
            </w:r>
            <w:r w:rsidR="008F787B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о прекращении применения УСН, ЕСХН, ЕНВД </w:t>
            </w:r>
            <w:r w:rsidR="0004695D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в течение одного месяца со дня постановки на учет в качестве налогоплательщика НПД в </w:t>
            </w:r>
            <w:r w:rsidR="008F787B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ФНС</w:t>
            </w:r>
            <w:r w:rsidR="0004695D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по месту жительства (ведения деятельности) уведомление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, не забыв проставить отметку о постанов</w:t>
            </w:r>
            <w:r w:rsidR="008F787B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ке на учет на другом экземпляре</w:t>
            </w:r>
            <w:r w:rsidR="000B38E8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:</w:t>
            </w:r>
          </w:p>
          <w:p w:rsidR="000B38E8" w:rsidRPr="00D1131F" w:rsidRDefault="000B38E8" w:rsidP="000B38E8">
            <w:pPr>
              <w:pStyle w:val="a9"/>
              <w:numPr>
                <w:ilvl w:val="0"/>
                <w:numId w:val="35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>для УСН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- по форме № 26.2-8, утвержденной </w:t>
            </w:r>
            <w:r w:rsidRPr="00D1131F">
              <w:rPr>
                <w:rFonts w:ascii="Verdana" w:hAnsi="Verdana"/>
                <w:i/>
                <w:sz w:val="18"/>
                <w:szCs w:val="18"/>
                <w:shd w:val="clear" w:color="auto" w:fill="FFFFFF"/>
              </w:rPr>
              <w:t>приказом ФНС от 02.11.2012 № ММВ-7-3/829@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;</w:t>
            </w:r>
            <w:r w:rsidR="008F787B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B38E8" w:rsidRPr="00D1131F" w:rsidRDefault="000B38E8" w:rsidP="000B38E8">
            <w:pPr>
              <w:pStyle w:val="a9"/>
              <w:numPr>
                <w:ilvl w:val="0"/>
                <w:numId w:val="35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>для ЕСХН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- по форме № 26.1-7, утвержденной </w:t>
            </w:r>
            <w:r w:rsidRPr="00D1131F">
              <w:rPr>
                <w:rFonts w:ascii="Verdana" w:hAnsi="Verdana"/>
                <w:i/>
                <w:sz w:val="18"/>
                <w:szCs w:val="18"/>
                <w:shd w:val="clear" w:color="auto" w:fill="FFFFFF"/>
              </w:rPr>
              <w:t>приказом ФНС от 28.01.2013 № ММВ-7-3/41@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;</w:t>
            </w:r>
          </w:p>
          <w:p w:rsidR="00982475" w:rsidRPr="00D1131F" w:rsidRDefault="000B38E8" w:rsidP="000B38E8">
            <w:pPr>
              <w:pStyle w:val="a9"/>
              <w:numPr>
                <w:ilvl w:val="0"/>
                <w:numId w:val="35"/>
              </w:numPr>
              <w:jc w:val="both"/>
              <w:rPr>
                <w:rFonts w:ascii="Verdana" w:hAnsi="Verdana"/>
                <w:i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 xml:space="preserve">для ЕНВД 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- по форме № ЕНВД-4 (код по КНД 1112017), утвержденной </w:t>
            </w:r>
            <w:r w:rsidRPr="00D1131F">
              <w:rPr>
                <w:rFonts w:ascii="Verdana" w:hAnsi="Verdana"/>
                <w:i/>
                <w:sz w:val="18"/>
                <w:szCs w:val="18"/>
                <w:shd w:val="clear" w:color="auto" w:fill="FFFFFF"/>
              </w:rPr>
              <w:t>приказом ФНС от 11.12.2012 № ММВ-7-6/941@</w:t>
            </w:r>
            <w:r w:rsidRPr="00D1131F">
              <w:rPr>
                <w:rFonts w:ascii="Verdana" w:hAnsi="Verdana"/>
                <w:i/>
                <w:sz w:val="21"/>
                <w:szCs w:val="21"/>
                <w:shd w:val="clear" w:color="auto" w:fill="FFFFFF"/>
              </w:rPr>
              <w:t>.</w:t>
            </w:r>
          </w:p>
          <w:p w:rsidR="008F787B" w:rsidRPr="00D1131F" w:rsidRDefault="008F787B" w:rsidP="008F787B">
            <w:pPr>
              <w:pStyle w:val="a9"/>
              <w:ind w:left="360"/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Налогоплательщик считается прекратившим применение УСН, ЕСХН или подлежит снятию с учета в качестве налогоплательщика ЕНВД со дня постановки на учет в качестве налогоплательщика НПД.</w:t>
            </w:r>
          </w:p>
          <w:p w:rsidR="008F787B" w:rsidRPr="00D1131F" w:rsidRDefault="008F787B" w:rsidP="008F787B">
            <w:pPr>
              <w:pStyle w:val="a9"/>
              <w:ind w:left="360"/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Если указанное уведомление направлено с нарушением срока или не направлено, то постановка лица на учет в качестве налогоплательщика НПД аннулируется.</w:t>
            </w:r>
          </w:p>
          <w:p w:rsidR="008E3192" w:rsidRPr="00D1131F" w:rsidRDefault="00A140A3" w:rsidP="00982475">
            <w:pPr>
              <w:pStyle w:val="a9"/>
              <w:numPr>
                <w:ilvl w:val="0"/>
                <w:numId w:val="30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У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становить приложение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и начать учитывать доходы. </w:t>
            </w:r>
          </w:p>
        </w:tc>
      </w:tr>
      <w:tr w:rsidR="008E3192" w:rsidRPr="00D1131F" w:rsidTr="00D1131F">
        <w:trPr>
          <w:trHeight w:val="148"/>
        </w:trPr>
        <w:tc>
          <w:tcPr>
            <w:tcW w:w="1560" w:type="dxa"/>
          </w:tcPr>
          <w:p w:rsidR="008E3192" w:rsidRPr="00D1131F" w:rsidRDefault="008E3192" w:rsidP="00A865FD">
            <w:pPr>
              <w:pStyle w:val="a9"/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lastRenderedPageBreak/>
              <w:t>Из самозанятых в ИП</w:t>
            </w:r>
            <w:r w:rsidR="00A865FD"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>.</w:t>
            </w:r>
            <w:r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 xml:space="preserve"> </w:t>
            </w:r>
          </w:p>
          <w:p w:rsidR="008E3192" w:rsidRPr="00D1131F" w:rsidRDefault="008E3192" w:rsidP="00A865FD">
            <w:pPr>
              <w:pStyle w:val="a9"/>
              <w:rPr>
                <w:rFonts w:ascii="Verdana" w:hAnsi="Verdana"/>
                <w:i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354" w:type="dxa"/>
          </w:tcPr>
          <w:p w:rsidR="00ED24BF" w:rsidRPr="00D1131F" w:rsidRDefault="0000090F" w:rsidP="0000090F">
            <w:pPr>
              <w:pStyle w:val="a9"/>
              <w:numPr>
                <w:ilvl w:val="0"/>
                <w:numId w:val="32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Сообщите </w:t>
            </w:r>
            <w:r w:rsidR="003B74D5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в ФНС</w:t>
            </w: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 о прекращении своей самозанятости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. </w:t>
            </w:r>
            <w:r w:rsidR="00ED24BF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Лица, утратившие право на применение НПД, вправе уведомить </w:t>
            </w:r>
            <w:r w:rsidR="003B74D5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ФНС</w:t>
            </w:r>
            <w:r w:rsidR="00ED24BF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о переходе на УСН или ЕСХН и (или) подать заявление о постановке на учет в качестве налогоплательщика ЕНВД в течение 20 календарных дней. В этом случае физлицо признается перешедшим на УСН, ЕСХН, ЕНВД с даты:</w:t>
            </w:r>
          </w:p>
          <w:p w:rsidR="00ED24BF" w:rsidRPr="00D1131F" w:rsidRDefault="00ED24BF" w:rsidP="0000090F">
            <w:pPr>
              <w:pStyle w:val="a9"/>
              <w:numPr>
                <w:ilvl w:val="0"/>
                <w:numId w:val="40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снятия с учета в качестве налогоплательщика НПД – для физлиц, являющихся ИП;</w:t>
            </w:r>
          </w:p>
          <w:p w:rsidR="00ED24BF" w:rsidRPr="00D1131F" w:rsidRDefault="00ED24BF" w:rsidP="0000090F">
            <w:pPr>
              <w:pStyle w:val="a9"/>
              <w:numPr>
                <w:ilvl w:val="0"/>
                <w:numId w:val="40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регистрации в качестве ИП – для физлиц, которые на дату утраты права на НПД не являлись ИП и зарегистрировались в течение 20 календарных дней с даты утраты такого права.</w:t>
            </w:r>
          </w:p>
          <w:p w:rsidR="00ED24BF" w:rsidRPr="00D1131F" w:rsidRDefault="00ED24BF" w:rsidP="00544F76">
            <w:pPr>
              <w:pStyle w:val="a9"/>
              <w:ind w:left="360"/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Для уведомления ФНС рекомендовано применять:</w:t>
            </w:r>
          </w:p>
          <w:p w:rsidR="00ED24BF" w:rsidRPr="00D1131F" w:rsidRDefault="00ED24BF" w:rsidP="0000090F">
            <w:pPr>
              <w:pStyle w:val="a9"/>
              <w:numPr>
                <w:ilvl w:val="0"/>
                <w:numId w:val="41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>о переходе на УСН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форму № 26.2-1, утвержденную </w:t>
            </w:r>
            <w:r w:rsidRPr="00D1131F">
              <w:rPr>
                <w:rFonts w:ascii="Verdana" w:hAnsi="Verdana"/>
                <w:i/>
                <w:sz w:val="18"/>
                <w:szCs w:val="18"/>
                <w:shd w:val="clear" w:color="auto" w:fill="FFFFFF"/>
              </w:rPr>
              <w:t>приказом ФНС от 02.11.2012 № ММВ-7-3/829@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;</w:t>
            </w:r>
          </w:p>
          <w:p w:rsidR="003A1DB0" w:rsidRPr="00D1131F" w:rsidRDefault="00ED24BF" w:rsidP="0000090F">
            <w:pPr>
              <w:pStyle w:val="a9"/>
              <w:numPr>
                <w:ilvl w:val="0"/>
                <w:numId w:val="41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>о переходе на ЕСХН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- форму № 26.1-1, утвержденную </w:t>
            </w:r>
            <w:r w:rsidRPr="00D1131F">
              <w:rPr>
                <w:rFonts w:ascii="Verdana" w:hAnsi="Verdana"/>
                <w:i/>
                <w:sz w:val="18"/>
                <w:szCs w:val="18"/>
                <w:shd w:val="clear" w:color="auto" w:fill="FFFFFF"/>
              </w:rPr>
              <w:t>приказом от 28.01.2013 № ММВ-7-3/41@</w:t>
            </w:r>
            <w:r w:rsidRPr="00D1131F">
              <w:rPr>
                <w:rFonts w:ascii="Verdana" w:hAnsi="Verdana"/>
                <w:i/>
                <w:sz w:val="21"/>
                <w:szCs w:val="21"/>
                <w:shd w:val="clear" w:color="auto" w:fill="FFFFFF"/>
              </w:rPr>
              <w:t>;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D24BF" w:rsidRPr="00D1131F" w:rsidRDefault="00ED24BF" w:rsidP="0000090F">
            <w:pPr>
              <w:pStyle w:val="a9"/>
              <w:numPr>
                <w:ilvl w:val="0"/>
                <w:numId w:val="41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b/>
                <w:i/>
                <w:sz w:val="21"/>
                <w:szCs w:val="21"/>
                <w:shd w:val="clear" w:color="auto" w:fill="FFFFFF"/>
              </w:rPr>
              <w:t>для применения ЕНВД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- форму № ЕНВД-2 (код по КНД 1112012), утвержденную </w:t>
            </w:r>
            <w:r w:rsidRPr="00D1131F">
              <w:rPr>
                <w:rFonts w:ascii="Verdana" w:hAnsi="Verdana"/>
                <w:i/>
                <w:sz w:val="18"/>
                <w:szCs w:val="18"/>
                <w:shd w:val="clear" w:color="auto" w:fill="FFFFFF"/>
              </w:rPr>
              <w:t>приказом от 11.12.2012 № ММВ-7-6/941@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.</w:t>
            </w:r>
          </w:p>
          <w:p w:rsidR="008E3192" w:rsidRPr="00D1131F" w:rsidRDefault="00873DF2" w:rsidP="0000090F">
            <w:pPr>
              <w:pStyle w:val="a9"/>
              <w:numPr>
                <w:ilvl w:val="0"/>
                <w:numId w:val="32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В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заявке 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ука</w:t>
            </w: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жите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 виды деятельности</w:t>
            </w:r>
            <w:r w:rsidR="00015F09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,</w:t>
            </w:r>
            <w:r w:rsidR="0000090F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="00015F09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которыми будете заниматься, </w:t>
            </w:r>
            <w:r w:rsidR="0000090F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в виде цифровых кодов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из особого классификатора ОКВЭД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. Один ука</w:t>
            </w:r>
            <w:r w:rsidR="001C134F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жи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т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е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в качестве основного, а прочие – как дополнительные, по которым деятельность в итоге может и не вестись. </w:t>
            </w:r>
          </w:p>
          <w:p w:rsidR="0000090F" w:rsidRPr="00D1131F" w:rsidRDefault="0000090F" w:rsidP="0000090F">
            <w:pPr>
              <w:pStyle w:val="a9"/>
              <w:numPr>
                <w:ilvl w:val="0"/>
                <w:numId w:val="32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Отнесите заявку и квитанцию об оплате госпошлины в ФНС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по адресу прописки, указанному в паспорте. По месту проживания открыть ИП можно в исключительных случаях.</w:t>
            </w:r>
          </w:p>
          <w:p w:rsidR="00015F09" w:rsidRPr="00D1131F" w:rsidRDefault="00873DF2" w:rsidP="0000090F">
            <w:pPr>
              <w:pStyle w:val="a9"/>
              <w:numPr>
                <w:ilvl w:val="0"/>
                <w:numId w:val="32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О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пределит</w:t>
            </w: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е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с</w:t>
            </w: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ь</w:t>
            </w:r>
            <w:r w:rsidR="008E3192"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 xml:space="preserve"> с системой налогообложения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. По умолчанию используется основная</w:t>
            </w:r>
            <w:r w:rsidR="00015F09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система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, но в течение </w:t>
            </w:r>
            <w:r w:rsidR="00015F09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1-го 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месяца после регистрации нужно определиться, не перейти ли на </w:t>
            </w:r>
            <w:r w:rsidR="00015F09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УСН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E9161D" w:rsidRPr="00D1131F" w:rsidRDefault="008E3192" w:rsidP="0000090F">
            <w:pPr>
              <w:pStyle w:val="a9"/>
              <w:numPr>
                <w:ilvl w:val="0"/>
                <w:numId w:val="32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Если такое решение принято сразу, </w:t>
            </w:r>
            <w:r w:rsidR="00015F09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то </w:t>
            </w:r>
            <w:r w:rsidRPr="00D1131F">
              <w:rPr>
                <w:rFonts w:ascii="Verdana" w:hAnsi="Verdana"/>
                <w:i/>
                <w:sz w:val="21"/>
                <w:szCs w:val="21"/>
                <w:u w:val="single"/>
                <w:shd w:val="clear" w:color="auto" w:fill="FFFFFF"/>
              </w:rPr>
              <w:t>подать документы на переход одновременно с основным пакетом документов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.</w:t>
            </w:r>
            <w:r w:rsidR="001C134F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На сегодняшний день максимальный срок рассмотрения заявки составляет не более </w:t>
            </w:r>
            <w:r w:rsidR="00F36050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3-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х рабочих дней: </w:t>
            </w:r>
          </w:p>
          <w:p w:rsidR="00E9161D" w:rsidRPr="00D1131F" w:rsidRDefault="008E3192" w:rsidP="0000090F">
            <w:pPr>
              <w:pStyle w:val="a9"/>
              <w:numPr>
                <w:ilvl w:val="0"/>
                <w:numId w:val="42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если в документах нет ошибок, сотрудники ФНС отправят копии докум</w:t>
            </w:r>
            <w:r w:rsidR="00E9161D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ентов на ящик электронной почты;</w:t>
            </w: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E3192" w:rsidRPr="00D1131F" w:rsidRDefault="00E9161D" w:rsidP="0000090F">
            <w:pPr>
              <w:pStyle w:val="a9"/>
              <w:numPr>
                <w:ilvl w:val="0"/>
                <w:numId w:val="42"/>
              </w:num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>б</w:t>
            </w:r>
            <w:r w:rsidR="008E3192" w:rsidRPr="00D113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умажные версии можно забрать по запросу в саму ИФНС или МФЦ. </w:t>
            </w:r>
          </w:p>
        </w:tc>
      </w:tr>
    </w:tbl>
    <w:p w:rsidR="008F7444" w:rsidRPr="00D1131F" w:rsidRDefault="008F7444" w:rsidP="008E3192">
      <w:pPr>
        <w:pStyle w:val="a9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</w:p>
    <w:sectPr w:rsidR="008F7444" w:rsidRPr="00D1131F" w:rsidSect="00A55BC6">
      <w:headerReference w:type="even" r:id="rId9"/>
      <w:headerReference w:type="default" r:id="rId10"/>
      <w:headerReference w:type="first" r:id="rId11"/>
      <w:pgSz w:w="11906" w:h="16838"/>
      <w:pgMar w:top="-709" w:right="424" w:bottom="426" w:left="567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C0" w:rsidRDefault="00CE45C0" w:rsidP="00CE45C0">
      <w:pPr>
        <w:spacing w:after="0" w:line="240" w:lineRule="auto"/>
      </w:pPr>
      <w:r>
        <w:separator/>
      </w:r>
    </w:p>
  </w:endnote>
  <w:end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C0" w:rsidRDefault="00CE45C0" w:rsidP="00CE45C0">
      <w:pPr>
        <w:spacing w:after="0" w:line="240" w:lineRule="auto"/>
      </w:pPr>
      <w:r>
        <w:separator/>
      </w:r>
    </w:p>
  </w:footnote>
  <w:foot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F20B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F20B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16pt;margin-top:-33.55pt;width:577.3pt;height:842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F20B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127"/>
    <w:multiLevelType w:val="hybridMultilevel"/>
    <w:tmpl w:val="8D2441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D4450"/>
    <w:multiLevelType w:val="hybridMultilevel"/>
    <w:tmpl w:val="747AE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C2F"/>
    <w:multiLevelType w:val="hybridMultilevel"/>
    <w:tmpl w:val="1BA633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C144D"/>
    <w:multiLevelType w:val="hybridMultilevel"/>
    <w:tmpl w:val="25E2D5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4400E"/>
    <w:multiLevelType w:val="hybridMultilevel"/>
    <w:tmpl w:val="463602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408B2"/>
    <w:multiLevelType w:val="hybridMultilevel"/>
    <w:tmpl w:val="A790C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D041B"/>
    <w:multiLevelType w:val="multilevel"/>
    <w:tmpl w:val="6AD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F3934"/>
    <w:multiLevelType w:val="multilevel"/>
    <w:tmpl w:val="9E6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52604"/>
    <w:multiLevelType w:val="hybridMultilevel"/>
    <w:tmpl w:val="301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57BD7"/>
    <w:multiLevelType w:val="hybridMultilevel"/>
    <w:tmpl w:val="69D0D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097A"/>
    <w:multiLevelType w:val="multilevel"/>
    <w:tmpl w:val="8AC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A463CF"/>
    <w:multiLevelType w:val="multilevel"/>
    <w:tmpl w:val="708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472F24"/>
    <w:multiLevelType w:val="hybridMultilevel"/>
    <w:tmpl w:val="57AC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D3BF9"/>
    <w:multiLevelType w:val="hybridMultilevel"/>
    <w:tmpl w:val="E3A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CE2993"/>
    <w:multiLevelType w:val="hybridMultilevel"/>
    <w:tmpl w:val="3B660A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DF0C6F"/>
    <w:multiLevelType w:val="multilevel"/>
    <w:tmpl w:val="50A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900BE"/>
    <w:multiLevelType w:val="multilevel"/>
    <w:tmpl w:val="4D02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B723B3"/>
    <w:multiLevelType w:val="hybridMultilevel"/>
    <w:tmpl w:val="9B5CC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B67A3"/>
    <w:multiLevelType w:val="multilevel"/>
    <w:tmpl w:val="32B8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473E51"/>
    <w:multiLevelType w:val="hybridMultilevel"/>
    <w:tmpl w:val="CD70E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F33E2E"/>
    <w:multiLevelType w:val="hybridMultilevel"/>
    <w:tmpl w:val="5894A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778E8"/>
    <w:multiLevelType w:val="hybridMultilevel"/>
    <w:tmpl w:val="7592F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B2055"/>
    <w:multiLevelType w:val="hybridMultilevel"/>
    <w:tmpl w:val="30CC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C718F"/>
    <w:multiLevelType w:val="multilevel"/>
    <w:tmpl w:val="917E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5684B"/>
    <w:multiLevelType w:val="multilevel"/>
    <w:tmpl w:val="9548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771F9B"/>
    <w:multiLevelType w:val="hybridMultilevel"/>
    <w:tmpl w:val="5B56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D1C0B"/>
    <w:multiLevelType w:val="hybridMultilevel"/>
    <w:tmpl w:val="F460A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A2E4C"/>
    <w:multiLevelType w:val="hybridMultilevel"/>
    <w:tmpl w:val="B630080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6BA1631"/>
    <w:multiLevelType w:val="hybridMultilevel"/>
    <w:tmpl w:val="16AC4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1316"/>
    <w:multiLevelType w:val="hybridMultilevel"/>
    <w:tmpl w:val="596E57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347EDD"/>
    <w:multiLevelType w:val="hybridMultilevel"/>
    <w:tmpl w:val="67CC96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A33E6A"/>
    <w:multiLevelType w:val="hybridMultilevel"/>
    <w:tmpl w:val="30D4A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05926"/>
    <w:multiLevelType w:val="hybridMultilevel"/>
    <w:tmpl w:val="C2CEE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E176E"/>
    <w:multiLevelType w:val="multilevel"/>
    <w:tmpl w:val="268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107A4"/>
    <w:multiLevelType w:val="hybridMultilevel"/>
    <w:tmpl w:val="874274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A7211C"/>
    <w:multiLevelType w:val="hybridMultilevel"/>
    <w:tmpl w:val="ABAA04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2D4FBC"/>
    <w:multiLevelType w:val="hybridMultilevel"/>
    <w:tmpl w:val="30CC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77272"/>
    <w:multiLevelType w:val="hybridMultilevel"/>
    <w:tmpl w:val="84CE5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370E0"/>
    <w:multiLevelType w:val="hybridMultilevel"/>
    <w:tmpl w:val="490E0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526B1"/>
    <w:multiLevelType w:val="hybridMultilevel"/>
    <w:tmpl w:val="20FA5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A7829"/>
    <w:multiLevelType w:val="hybridMultilevel"/>
    <w:tmpl w:val="2FC89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41D77"/>
    <w:multiLevelType w:val="hybridMultilevel"/>
    <w:tmpl w:val="4E42C8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7B17F7"/>
    <w:multiLevelType w:val="hybridMultilevel"/>
    <w:tmpl w:val="1A0CA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7"/>
  </w:num>
  <w:num w:numId="4">
    <w:abstractNumId w:val="14"/>
  </w:num>
  <w:num w:numId="5">
    <w:abstractNumId w:val="5"/>
  </w:num>
  <w:num w:numId="6">
    <w:abstractNumId w:val="25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33"/>
  </w:num>
  <w:num w:numId="12">
    <w:abstractNumId w:val="18"/>
  </w:num>
  <w:num w:numId="13">
    <w:abstractNumId w:val="6"/>
  </w:num>
  <w:num w:numId="14">
    <w:abstractNumId w:val="15"/>
  </w:num>
  <w:num w:numId="15">
    <w:abstractNumId w:val="23"/>
  </w:num>
  <w:num w:numId="16">
    <w:abstractNumId w:val="24"/>
  </w:num>
  <w:num w:numId="17">
    <w:abstractNumId w:val="10"/>
  </w:num>
  <w:num w:numId="18">
    <w:abstractNumId w:val="16"/>
  </w:num>
  <w:num w:numId="19">
    <w:abstractNumId w:val="21"/>
  </w:num>
  <w:num w:numId="20">
    <w:abstractNumId w:val="1"/>
  </w:num>
  <w:num w:numId="21">
    <w:abstractNumId w:val="13"/>
  </w:num>
  <w:num w:numId="22">
    <w:abstractNumId w:val="19"/>
  </w:num>
  <w:num w:numId="23">
    <w:abstractNumId w:val="42"/>
  </w:num>
  <w:num w:numId="24">
    <w:abstractNumId w:val="20"/>
  </w:num>
  <w:num w:numId="25">
    <w:abstractNumId w:val="0"/>
  </w:num>
  <w:num w:numId="26">
    <w:abstractNumId w:val="12"/>
  </w:num>
  <w:num w:numId="27">
    <w:abstractNumId w:val="30"/>
  </w:num>
  <w:num w:numId="28">
    <w:abstractNumId w:val="22"/>
  </w:num>
  <w:num w:numId="29">
    <w:abstractNumId w:val="36"/>
  </w:num>
  <w:num w:numId="30">
    <w:abstractNumId w:val="29"/>
  </w:num>
  <w:num w:numId="31">
    <w:abstractNumId w:val="35"/>
  </w:num>
  <w:num w:numId="32">
    <w:abstractNumId w:val="4"/>
  </w:num>
  <w:num w:numId="33">
    <w:abstractNumId w:val="31"/>
  </w:num>
  <w:num w:numId="34">
    <w:abstractNumId w:val="26"/>
  </w:num>
  <w:num w:numId="35">
    <w:abstractNumId w:val="38"/>
  </w:num>
  <w:num w:numId="36">
    <w:abstractNumId w:val="41"/>
  </w:num>
  <w:num w:numId="37">
    <w:abstractNumId w:val="39"/>
  </w:num>
  <w:num w:numId="38">
    <w:abstractNumId w:val="2"/>
  </w:num>
  <w:num w:numId="39">
    <w:abstractNumId w:val="40"/>
  </w:num>
  <w:num w:numId="40">
    <w:abstractNumId w:val="37"/>
  </w:num>
  <w:num w:numId="41">
    <w:abstractNumId w:val="32"/>
  </w:num>
  <w:num w:numId="42">
    <w:abstractNumId w:val="2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0090F"/>
    <w:rsid w:val="00011A94"/>
    <w:rsid w:val="00015F09"/>
    <w:rsid w:val="0004364A"/>
    <w:rsid w:val="0004695D"/>
    <w:rsid w:val="000A52C0"/>
    <w:rsid w:val="000B0CAD"/>
    <w:rsid w:val="000B38E8"/>
    <w:rsid w:val="000F497C"/>
    <w:rsid w:val="00121382"/>
    <w:rsid w:val="00143C1B"/>
    <w:rsid w:val="00170C58"/>
    <w:rsid w:val="001760BA"/>
    <w:rsid w:val="001807AD"/>
    <w:rsid w:val="001C134F"/>
    <w:rsid w:val="001F345C"/>
    <w:rsid w:val="00200726"/>
    <w:rsid w:val="00262F5E"/>
    <w:rsid w:val="00307FCA"/>
    <w:rsid w:val="00381C39"/>
    <w:rsid w:val="003A1DB0"/>
    <w:rsid w:val="003B74D5"/>
    <w:rsid w:val="003D7D82"/>
    <w:rsid w:val="00482A9D"/>
    <w:rsid w:val="00544F76"/>
    <w:rsid w:val="00566670"/>
    <w:rsid w:val="005A2BE6"/>
    <w:rsid w:val="0060720E"/>
    <w:rsid w:val="00677056"/>
    <w:rsid w:val="006E3D18"/>
    <w:rsid w:val="007123F7"/>
    <w:rsid w:val="00830DE9"/>
    <w:rsid w:val="00852CC4"/>
    <w:rsid w:val="008628F8"/>
    <w:rsid w:val="00867B44"/>
    <w:rsid w:val="00873DF2"/>
    <w:rsid w:val="008A3FCE"/>
    <w:rsid w:val="008E3192"/>
    <w:rsid w:val="008F7444"/>
    <w:rsid w:val="008F787B"/>
    <w:rsid w:val="00982475"/>
    <w:rsid w:val="00A108D1"/>
    <w:rsid w:val="00A140A3"/>
    <w:rsid w:val="00A55BC6"/>
    <w:rsid w:val="00A865FD"/>
    <w:rsid w:val="00AA626C"/>
    <w:rsid w:val="00AF1AD9"/>
    <w:rsid w:val="00B13C08"/>
    <w:rsid w:val="00B669AF"/>
    <w:rsid w:val="00BA2B5B"/>
    <w:rsid w:val="00BA5AD2"/>
    <w:rsid w:val="00BC0BBD"/>
    <w:rsid w:val="00BD4D22"/>
    <w:rsid w:val="00C047E9"/>
    <w:rsid w:val="00C10B32"/>
    <w:rsid w:val="00C231EE"/>
    <w:rsid w:val="00C41ADA"/>
    <w:rsid w:val="00CE45C0"/>
    <w:rsid w:val="00D1131F"/>
    <w:rsid w:val="00D17C46"/>
    <w:rsid w:val="00D27D39"/>
    <w:rsid w:val="00E23476"/>
    <w:rsid w:val="00E9161D"/>
    <w:rsid w:val="00ED24BF"/>
    <w:rsid w:val="00EF43A0"/>
    <w:rsid w:val="00F20B15"/>
    <w:rsid w:val="00F36050"/>
    <w:rsid w:val="00F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44"/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44"/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5A42-38A4-4DC9-BE7A-CD6BB46E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2019-01-14T07:53:00Z</dcterms:created>
  <dcterms:modified xsi:type="dcterms:W3CDTF">2019-01-15T12:10:00Z</dcterms:modified>
</cp:coreProperties>
</file>