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730" w:rsidRPr="006A499A" w:rsidRDefault="00244730" w:rsidP="006A499A">
      <w:pPr>
        <w:shd w:val="clear" w:color="auto" w:fill="FFFFFF"/>
        <w:spacing w:after="0"/>
        <w:ind w:firstLine="641"/>
        <w:jc w:val="center"/>
        <w:rPr>
          <w:rFonts w:ascii="Times New Roman" w:eastAsia="仿宋" w:hAnsi="Times New Roman" w:cs="Times New Roman"/>
          <w:b/>
          <w:sz w:val="28"/>
          <w:szCs w:val="28"/>
          <w:lang w:eastAsia="zh-CN"/>
        </w:rPr>
      </w:pPr>
      <w:r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>Справо</w:t>
      </w:r>
      <w:r w:rsid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>чная информация о компаниях г. Чунцинь</w:t>
      </w:r>
    </w:p>
    <w:p w:rsidR="00244730" w:rsidRPr="006A499A" w:rsidRDefault="00244730" w:rsidP="006A499A">
      <w:pPr>
        <w:shd w:val="clear" w:color="auto" w:fill="FFFFFF"/>
        <w:spacing w:after="0"/>
        <w:ind w:firstLine="641"/>
        <w:jc w:val="both"/>
        <w:rPr>
          <w:rFonts w:ascii="Times New Roman" w:eastAsia="仿宋" w:hAnsi="Times New Roman" w:cs="Times New Roman"/>
          <w:b/>
          <w:sz w:val="28"/>
          <w:szCs w:val="28"/>
          <w:lang w:eastAsia="zh-CN"/>
        </w:rPr>
      </w:pPr>
    </w:p>
    <w:p w:rsidR="00244730" w:rsidRPr="006A499A" w:rsidRDefault="00244730" w:rsidP="005848CE">
      <w:pPr>
        <w:shd w:val="clear" w:color="auto" w:fill="FFFFFF"/>
        <w:spacing w:after="0"/>
        <w:ind w:firstLine="709"/>
        <w:jc w:val="both"/>
        <w:rPr>
          <w:rFonts w:ascii="Times New Roman" w:eastAsia="仿宋" w:hAnsi="Times New Roman" w:cs="Times New Roman"/>
          <w:b/>
          <w:sz w:val="28"/>
          <w:szCs w:val="28"/>
          <w:lang w:eastAsia="zh-CN"/>
        </w:rPr>
      </w:pPr>
      <w:r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仿宋" w:hAnsi="Times New Roman" w:cs="Times New Roman"/>
          <w:b/>
          <w:sz w:val="28"/>
          <w:szCs w:val="28"/>
          <w:lang w:val="en-US" w:eastAsia="zh-CN"/>
        </w:rPr>
        <w:t>I</w:t>
      </w:r>
      <w:r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>.</w:t>
      </w:r>
      <w:proofErr w:type="spellStart"/>
      <w:r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>Чунцинск</w:t>
      </w:r>
      <w:r w:rsidR="002E4C00"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>ая</w:t>
      </w:r>
      <w:proofErr w:type="spellEnd"/>
      <w:r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 xml:space="preserve"> энергетическ</w:t>
      </w:r>
      <w:r w:rsidR="002E4C00"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>ая</w:t>
      </w:r>
      <w:r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 xml:space="preserve"> корпораци</w:t>
      </w:r>
      <w:r w:rsidR="002E4C00" w:rsidRPr="006A499A">
        <w:rPr>
          <w:rFonts w:ascii="Times New Roman" w:eastAsia="仿宋" w:hAnsi="Times New Roman" w:cs="Times New Roman"/>
          <w:b/>
          <w:sz w:val="28"/>
          <w:szCs w:val="28"/>
          <w:lang w:eastAsia="zh-CN"/>
        </w:rPr>
        <w:t>я</w:t>
      </w:r>
    </w:p>
    <w:p w:rsidR="00244730" w:rsidRPr="006A499A" w:rsidRDefault="00244730" w:rsidP="005848CE">
      <w:pPr>
        <w:shd w:val="clear" w:color="auto" w:fill="FFFFFF"/>
        <w:spacing w:after="0"/>
        <w:ind w:firstLine="709"/>
        <w:jc w:val="both"/>
        <w:rPr>
          <w:rFonts w:ascii="Times New Roman" w:eastAsia="仿宋" w:hAnsi="Times New Roman" w:cs="Times New Roman"/>
          <w:sz w:val="28"/>
          <w:szCs w:val="28"/>
          <w:lang w:eastAsia="zh-CN"/>
        </w:rPr>
      </w:pP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Чунцинская</w:t>
      </w:r>
      <w:proofErr w:type="spellEnd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энергетическая корпорация создана из </w:t>
      </w:r>
      <w:proofErr w:type="spellStart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Чунцинской</w:t>
      </w:r>
      <w:proofErr w:type="spellEnd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каменноугольной компании (корпораци</w:t>
      </w:r>
      <w:r w:rsidR="005848CE">
        <w:rPr>
          <w:rFonts w:ascii="Times New Roman" w:eastAsia="仿宋" w:hAnsi="Times New Roman" w:cs="Times New Roman"/>
          <w:sz w:val="28"/>
          <w:szCs w:val="28"/>
          <w:lang w:eastAsia="zh-CN"/>
        </w:rPr>
        <w:t>и</w:t>
      </w: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), </w:t>
      </w:r>
      <w:proofErr w:type="spellStart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Чунцинской</w:t>
      </w:r>
      <w:proofErr w:type="spellEnd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компании по строительн</w:t>
      </w:r>
      <w:r w:rsidR="002E4C00"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ым</w:t>
      </w: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инвестици</w:t>
      </w:r>
      <w:r w:rsidR="002E4C00"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ям</w:t>
      </w: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Чунцинской</w:t>
      </w:r>
      <w:proofErr w:type="spellEnd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газовой корпорации в 2007 году</w:t>
      </w:r>
      <w:r w:rsidR="002E4C00"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.</w:t>
      </w: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</w:t>
      </w:r>
      <w:r w:rsidR="002E4C00"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О</w:t>
      </w: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на является крупной энергетической корпорацией. Уставн</w:t>
      </w:r>
      <w:r w:rsidR="002E4C00"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ой</w:t>
      </w: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капитал составляет 10 млрд. юаней и обладает </w:t>
      </w:r>
      <w:r w:rsidR="002E4C00"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предприятиями со 100% капиталом. В</w:t>
      </w: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компании работает 54 500 человек. В 2015 году активы сос</w:t>
      </w:r>
      <w:bookmarkStart w:id="0" w:name="_GoBack"/>
      <w:bookmarkEnd w:id="0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тавили 99 млрд. юаней, доход - 36,9 млрд. юаней. В настоящее время корпорация занимает 7 место в </w:t>
      </w:r>
      <w:proofErr w:type="gramStart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числе</w:t>
      </w:r>
      <w:proofErr w:type="gramEnd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крупнейших предприятий </w:t>
      </w:r>
      <w:proofErr w:type="spellStart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Чунцина</w:t>
      </w:r>
      <w:proofErr w:type="spellEnd"/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, занимает 358 место в числ</w:t>
      </w:r>
      <w:r w:rsidR="002E4C00"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>е</w:t>
      </w:r>
      <w:r w:rsidRPr="006A499A">
        <w:rPr>
          <w:rFonts w:ascii="Times New Roman" w:eastAsia="仿宋" w:hAnsi="Times New Roman" w:cs="Times New Roman"/>
          <w:sz w:val="28"/>
          <w:szCs w:val="28"/>
          <w:lang w:eastAsia="zh-CN"/>
        </w:rPr>
        <w:t xml:space="preserve"> крупнейших предприятий Китая. Корпорация имеет семь производств по следующим отраслям: уголь, электричество, газ, энергетика, строительство, торговля и логистика.</w:t>
      </w:r>
    </w:p>
    <w:p w:rsidR="00244730" w:rsidRPr="006A499A" w:rsidRDefault="00244730" w:rsidP="005848CE">
      <w:pPr>
        <w:shd w:val="clear" w:color="auto" w:fill="FFFFFF"/>
        <w:spacing w:after="0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Предложение по сотрудничеству: </w:t>
      </w: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развитие сотрудничества в области энергетического капиталовложения, строительства и т.д.</w:t>
      </w:r>
    </w:p>
    <w:p w:rsidR="00244730" w:rsidRPr="006A499A" w:rsidRDefault="00244730" w:rsidP="005848CE">
      <w:pPr>
        <w:shd w:val="clear" w:color="auto" w:fill="FFFFFF"/>
        <w:spacing w:after="0"/>
        <w:ind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</w:p>
    <w:p w:rsidR="00244730" w:rsidRPr="006A499A" w:rsidRDefault="00244730" w:rsidP="005848CE">
      <w:pPr>
        <w:widowControl w:val="0"/>
        <w:tabs>
          <w:tab w:val="left" w:pos="1635"/>
        </w:tabs>
        <w:spacing w:after="0"/>
        <w:ind w:firstLineChars="252" w:firstLine="708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proofErr w:type="gramStart"/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val="en-US" w:eastAsia="zh-CN"/>
        </w:rPr>
        <w:t>II</w:t>
      </w:r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.</w:t>
      </w:r>
      <w:proofErr w:type="spellStart"/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Чунцинский</w:t>
      </w:r>
      <w:proofErr w:type="spellEnd"/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электромеханический холдинг.</w:t>
      </w:r>
      <w:proofErr w:type="gramEnd"/>
    </w:p>
    <w:p w:rsidR="00244730" w:rsidRPr="006A499A" w:rsidRDefault="00244730" w:rsidP="005848CE">
      <w:pPr>
        <w:widowControl w:val="0"/>
        <w:tabs>
          <w:tab w:val="left" w:pos="1635"/>
        </w:tabs>
        <w:spacing w:after="0"/>
        <w:ind w:firstLineChars="252" w:firstLine="706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proofErr w:type="spellStart"/>
      <w:proofErr w:type="gramStart"/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Чунцинский</w:t>
      </w:r>
      <w:proofErr w:type="spellEnd"/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электромеханический холдинг  (далее - Корпорация) представляет собой корпорацию государственного холдинга, учреждённую в августе 2000 года </w:t>
      </w:r>
      <w:proofErr w:type="spellStart"/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Чунцинским</w:t>
      </w:r>
      <w:proofErr w:type="spellEnd"/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народным правительством после упразднения бывшего Управления по механической промышленности, Управления по электрической промышленности и Управления по металлургической промышленности.</w:t>
      </w:r>
      <w:proofErr w:type="gramEnd"/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настоящее время у Корпорации 36 предприятий. Корпорация уже несколько лет подряд входит в список топ-500</w:t>
      </w:r>
      <w:r w:rsidR="005848CE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сильнейших предприятий Китая. Хозяйственная деятельность Корпорации охватывает сферы производства высокотехнологичных оборудований, электронной информатики, транспортных и коммуникативных оборудований, сферы услуг производства оборудований и материалов. </w:t>
      </w:r>
    </w:p>
    <w:p w:rsidR="00244730" w:rsidRPr="006A499A" w:rsidRDefault="00244730" w:rsidP="005848CE">
      <w:pPr>
        <w:widowControl w:val="0"/>
        <w:tabs>
          <w:tab w:val="left" w:pos="1635"/>
        </w:tabs>
        <w:spacing w:after="0"/>
        <w:ind w:firstLineChars="252" w:firstLine="706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6A499A">
        <w:rPr>
          <w:rFonts w:ascii="Times New Roman" w:eastAsia="方正仿宋_GBK" w:hAnsi="Times New Roman" w:cs="Times New Roman"/>
          <w:bCs/>
          <w:kern w:val="2"/>
          <w:sz w:val="28"/>
          <w:szCs w:val="28"/>
          <w:lang w:eastAsia="zh-CN"/>
        </w:rPr>
        <w:t xml:space="preserve">Предложение по сотрудничеству: </w:t>
      </w:r>
      <w:r w:rsidRPr="006A499A">
        <w:rPr>
          <w:rFonts w:ascii="Times New Roman" w:eastAsia="方正仿宋_GBK" w:hAnsi="Times New Roman" w:cs="Times New Roman"/>
          <w:kern w:val="2"/>
          <w:sz w:val="28"/>
          <w:szCs w:val="28"/>
          <w:lang w:eastAsia="zh-CN"/>
        </w:rPr>
        <w:t xml:space="preserve">развитие сотрудничества в области производства, торговли, совместных инвестиций в сферах </w:t>
      </w: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производства высокотехнологичных оборудований, электронной информатики, транспортных и коммуникативных оборудований и т.д. </w:t>
      </w:r>
    </w:p>
    <w:p w:rsidR="00244730" w:rsidRPr="006A499A" w:rsidRDefault="00244730" w:rsidP="005848CE">
      <w:pPr>
        <w:snapToGrid w:val="0"/>
        <w:spacing w:after="0"/>
        <w:ind w:firstLineChars="252"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44730" w:rsidRPr="006A499A" w:rsidRDefault="00244730" w:rsidP="005848CE">
      <w:pPr>
        <w:snapToGrid w:val="0"/>
        <w:spacing w:after="0"/>
        <w:ind w:firstLineChars="252" w:firstLine="708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proofErr w:type="gramStart"/>
      <w:r w:rsidRPr="006A499A">
        <w:rPr>
          <w:rFonts w:ascii="Times New Roman" w:eastAsia="SimSun" w:hAnsi="Times New Roman" w:cs="Times New Roman"/>
          <w:b/>
          <w:sz w:val="28"/>
          <w:szCs w:val="28"/>
          <w:lang w:val="en-US" w:eastAsia="zh-CN"/>
        </w:rPr>
        <w:t>III</w:t>
      </w:r>
      <w:r w:rsidRPr="006A49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.</w:t>
      </w:r>
      <w:proofErr w:type="spellStart"/>
      <w:r w:rsidRPr="006A49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Чунцинская</w:t>
      </w:r>
      <w:proofErr w:type="spellEnd"/>
      <w:r w:rsidRPr="006A49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компания по логистике имени </w:t>
      </w:r>
      <w:proofErr w:type="spellStart"/>
      <w:r w:rsidRPr="006A49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Юйсиньоу</w:t>
      </w:r>
      <w:proofErr w:type="spellEnd"/>
      <w:r w:rsidRPr="006A499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.</w:t>
      </w:r>
      <w:proofErr w:type="gramEnd"/>
    </w:p>
    <w:p w:rsidR="00244730" w:rsidRPr="006A499A" w:rsidRDefault="00244730" w:rsidP="005848CE">
      <w:pPr>
        <w:snapToGrid w:val="0"/>
        <w:spacing w:after="0"/>
        <w:ind w:firstLineChars="252" w:firstLine="706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Чунцинская</w:t>
      </w:r>
      <w:proofErr w:type="spell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компания по логистике имени </w:t>
      </w:r>
      <w:proofErr w:type="spell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Юйсиньоу</w:t>
      </w:r>
      <w:proofErr w:type="spell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занимается транспортной логистикой.  Компания известна как третий азиатско-европейский трансконтинентальный мост, по которому грузовые поезда отправляются от города </w:t>
      </w:r>
      <w:proofErr w:type="spell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Чунцин</w:t>
      </w:r>
      <w:proofErr w:type="spell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до Европы. Маршрут этой международной железнодорожной магистрали пролегает через </w:t>
      </w:r>
      <w:proofErr w:type="spell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Чунцин</w:t>
      </w:r>
      <w:proofErr w:type="spell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Урумчи, </w:t>
      </w:r>
      <w:proofErr w:type="spell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Алашанькоу</w:t>
      </w:r>
      <w:proofErr w:type="spell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 китайско-казахстанской границе, затем проходит через территорию Казахстана, России, </w:t>
      </w:r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 xml:space="preserve">Беларуси и Польши, заканчивается в германском городе </w:t>
      </w:r>
      <w:proofErr w:type="spell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Дуйсбург</w:t>
      </w:r>
      <w:proofErr w:type="spell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Общая ее протяженность составляет 11 000 км. </w:t>
      </w:r>
    </w:p>
    <w:p w:rsidR="00244730" w:rsidRPr="006A499A" w:rsidRDefault="00244730" w:rsidP="005848CE">
      <w:pPr>
        <w:snapToGrid w:val="0"/>
        <w:spacing w:after="0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последние годы Международная железнодорожная грузовая магистраль </w:t>
      </w:r>
      <w:proofErr w:type="spell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Чунцин</w:t>
      </w:r>
      <w:proofErr w:type="spell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-Синьцзян-Европа уже стала важным этапом в </w:t>
      </w:r>
      <w:proofErr w:type="gram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расширении</w:t>
      </w:r>
      <w:proofErr w:type="gram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связей </w:t>
      </w:r>
      <w:proofErr w:type="spell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Чунцина</w:t>
      </w:r>
      <w:proofErr w:type="spellEnd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 внешним миром и приобрела государственную стратегическую важность. </w:t>
      </w:r>
    </w:p>
    <w:p w:rsidR="00244730" w:rsidRPr="006A499A" w:rsidRDefault="00244730" w:rsidP="005848CE">
      <w:pPr>
        <w:widowControl w:val="0"/>
        <w:adjustRightInd w:val="0"/>
        <w:snapToGrid w:val="0"/>
        <w:spacing w:after="0"/>
        <w:ind w:firstLineChars="150" w:firstLine="4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A499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Предложение по сотрудничеству: </w:t>
      </w:r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переговоры о сотрудничестве в сфере торговли, импорта и экспорта, транспорта и логистика </w:t>
      </w: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 т.д</w:t>
      </w:r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244730" w:rsidRPr="006A499A" w:rsidRDefault="00244730" w:rsidP="005848CE">
      <w:pPr>
        <w:widowControl w:val="0"/>
        <w:adjustRightInd w:val="0"/>
        <w:snapToGrid w:val="0"/>
        <w:spacing w:after="0"/>
        <w:ind w:firstLineChars="150" w:firstLine="420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 </w:t>
      </w:r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</w:t>
      </w:r>
    </w:p>
    <w:p w:rsidR="00244730" w:rsidRPr="006A499A" w:rsidRDefault="00244730" w:rsidP="005848CE">
      <w:pPr>
        <w:widowControl w:val="0"/>
        <w:adjustRightInd w:val="0"/>
        <w:snapToGrid w:val="0"/>
        <w:spacing w:after="0"/>
        <w:ind w:firstLineChars="150" w:firstLine="422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</w:pPr>
      <w:proofErr w:type="gramStart"/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val="en-US" w:eastAsia="zh-CN"/>
        </w:rPr>
        <w:t>IV</w:t>
      </w:r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.</w:t>
      </w:r>
      <w:proofErr w:type="spellStart"/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Чунцинская</w:t>
      </w:r>
      <w:proofErr w:type="spellEnd"/>
      <w:r w:rsidRPr="006A499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Корпорация </w:t>
      </w:r>
      <w:proofErr w:type="spellStart"/>
      <w:r w:rsidRPr="006A499A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Lifan</w:t>
      </w:r>
      <w:proofErr w:type="spellEnd"/>
      <w:r w:rsidRPr="006A499A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.</w:t>
      </w:r>
      <w:proofErr w:type="gramEnd"/>
    </w:p>
    <w:p w:rsidR="00244730" w:rsidRPr="006A499A" w:rsidRDefault="00244730" w:rsidP="005848CE">
      <w:pPr>
        <w:widowControl w:val="0"/>
        <w:adjustRightInd w:val="0"/>
        <w:snapToGrid w:val="0"/>
        <w:spacing w:after="0"/>
        <w:ind w:firstLineChars="150" w:firstLine="4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 </w:t>
      </w:r>
      <w:proofErr w:type="spellStart"/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Чунцинская</w:t>
      </w:r>
      <w:proofErr w:type="spellEnd"/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 Корпорация </w:t>
      </w:r>
      <w:proofErr w:type="spellStart"/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Lifan</w:t>
      </w:r>
      <w:proofErr w:type="spellEnd"/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 была основана </w:t>
      </w: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 1992 году, эта крупная китайская частная компания, которая </w:t>
      </w:r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специализируется на производстве и продаже легковых автомобилей, автобусов, мотоциклов, скутеров, </w:t>
      </w:r>
      <w:proofErr w:type="spellStart"/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квадроциклов</w:t>
      </w:r>
      <w:proofErr w:type="spellEnd"/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. Она также работает в финансовой сфере, в сфере ценных бумаг и недвижимости. </w:t>
      </w: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 корпорации</w:t>
      </w:r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работает более 12 000 человек.</w:t>
      </w:r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Продукция Корпорации </w:t>
      </w:r>
      <w:proofErr w:type="spellStart"/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Lifan</w:t>
      </w:r>
      <w:proofErr w:type="spellEnd"/>
      <w:r w:rsidRPr="006A499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 xml:space="preserve"> продаётся в 117 странах. </w:t>
      </w:r>
      <w:proofErr w:type="gramStart"/>
      <w:r w:rsidRPr="006A499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Корпорация работает в США, Германии, Франции, Италии, Мексике, построены заводы по производству мотоциклов во Вьетнаме, Турции, Таиланде, по производству автомобилей в России, Иране, Ираке, Эфиопии, Азербайджане и Бирме.</w:t>
      </w:r>
      <w:proofErr w:type="gramEnd"/>
    </w:p>
    <w:p w:rsidR="00244730" w:rsidRPr="006A499A" w:rsidRDefault="00244730" w:rsidP="005848CE">
      <w:pPr>
        <w:widowControl w:val="0"/>
        <w:adjustRightInd w:val="0"/>
        <w:snapToGrid w:val="0"/>
        <w:spacing w:after="0"/>
        <w:ind w:firstLineChars="150" w:firstLine="4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gramStart"/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Предложение по сотрудничеству: переговоры о сотрудничестве по производству комплектующих </w:t>
      </w:r>
      <w:r w:rsidR="002E4C00"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для</w:t>
      </w:r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2E4C00"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автомобилей</w:t>
      </w:r>
      <w:r w:rsidRPr="006A499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gramEnd"/>
    </w:p>
    <w:p w:rsidR="00244730" w:rsidRPr="006A499A" w:rsidRDefault="00244730" w:rsidP="005848CE">
      <w:pPr>
        <w:widowControl w:val="0"/>
        <w:spacing w:after="0"/>
        <w:ind w:firstLine="709"/>
        <w:jc w:val="both"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zh-CN"/>
        </w:rPr>
      </w:pPr>
    </w:p>
    <w:p w:rsidR="00244730" w:rsidRPr="006A499A" w:rsidRDefault="00244730" w:rsidP="005848CE">
      <w:pPr>
        <w:widowControl w:val="0"/>
        <w:spacing w:after="0"/>
        <w:ind w:firstLine="709"/>
        <w:jc w:val="both"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zh-CN"/>
        </w:rPr>
      </w:pPr>
      <w:proofErr w:type="gramStart"/>
      <w:r w:rsidRPr="006A499A">
        <w:rPr>
          <w:rFonts w:ascii="Times New Roman" w:eastAsia="Arial Unicode MS" w:hAnsi="Times New Roman" w:cs="Times New Roman"/>
          <w:b/>
          <w:kern w:val="2"/>
          <w:sz w:val="28"/>
          <w:szCs w:val="28"/>
          <w:lang w:val="en-US" w:eastAsia="zh-CN"/>
        </w:rPr>
        <w:t>V</w:t>
      </w:r>
      <w:r w:rsidRPr="006A499A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zh-CN"/>
        </w:rPr>
        <w:t>. Компания OSELL.</w:t>
      </w:r>
      <w:proofErr w:type="gramEnd"/>
    </w:p>
    <w:p w:rsidR="00244730" w:rsidRPr="006A499A" w:rsidRDefault="00244730" w:rsidP="005848CE">
      <w:pPr>
        <w:widowControl w:val="0"/>
        <w:spacing w:after="0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</w:pPr>
      <w:r w:rsidRPr="006A499A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Компания OSELL</w:t>
      </w:r>
      <w:r w:rsidRPr="006A499A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была основана в </w:t>
      </w:r>
      <w:proofErr w:type="gramStart"/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марте</w:t>
      </w:r>
      <w:proofErr w:type="gramEnd"/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 2010 года</w:t>
      </w:r>
      <w:r w:rsidR="002E4C00"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.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 </w:t>
      </w:r>
      <w:r w:rsidR="002E4C00"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OSELL 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представляет собой одну из четырех стартовых компаний, работающих в сфере трансграничной </w:t>
      </w:r>
      <w:r w:rsidR="002E4C00"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электронной торговли. Благодаря появлению международной торговой B2B-платформы </w:t>
      </w:r>
      <w:r w:rsidR="002E4C00"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OSELL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, 15 миллионов китайских производителей получили возможность экспортировать свой товар за рубеж и получать полный комплекс услуг по продвижению своих брендов. </w:t>
      </w:r>
      <w:proofErr w:type="gramStart"/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В настоящее время OSELL открыла свои сервисные центры в России (Москва), Польше (Варшава), ОАЭ (</w:t>
      </w:r>
      <w:proofErr w:type="spellStart"/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Дубаи</w:t>
      </w:r>
      <w:proofErr w:type="spellEnd"/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), Индии (Нью-Дели), Канаде (Торонто), Германии (</w:t>
      </w:r>
      <w:proofErr w:type="spellStart"/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Дуйсбург</w:t>
      </w:r>
      <w:proofErr w:type="spellEnd"/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), Индонезии</w:t>
      </w:r>
      <w:r w:rsidR="002E4C00"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(Джакарта), Камбодже</w:t>
      </w:r>
      <w:r w:rsidR="002E4C00"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 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(Пномпень), Бразилии (Сан-Паулу) и других странах.</w:t>
      </w:r>
      <w:proofErr w:type="gramEnd"/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 Сервисные центры </w:t>
      </w:r>
      <w:r w:rsidR="002E4C00"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OSELL</w:t>
      </w: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 xml:space="preserve"> работают на базе торгово-выставочных B2B-площадок, в которых организована демонстрация образцов, поставляемых напрямую от производителей Китая. Сервисные центры предоставляют полный спектр услуг по продвижению китайских брендов: экспертиза, исследование рынков, оценка конкурентоспособности брендов, маркетинг, склад, логистика, привлечение оптовых покупателей.</w:t>
      </w:r>
    </w:p>
    <w:p w:rsidR="0012675F" w:rsidRDefault="00244730" w:rsidP="005848CE">
      <w:pPr>
        <w:widowControl w:val="0"/>
        <w:spacing w:after="0"/>
        <w:ind w:firstLine="709"/>
        <w:jc w:val="both"/>
      </w:pPr>
      <w:r w:rsidRPr="006A499A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Предложение по сотрудничеству: содействие сотрудничеству в области импорта и экспорта товаров, электронной т</w:t>
      </w:r>
      <w:r w:rsidRPr="00244730">
        <w:rPr>
          <w:rFonts w:ascii="Times New Roman" w:eastAsia="Arial Unicode MS" w:hAnsi="Times New Roman" w:cs="Times New Roman"/>
          <w:kern w:val="2"/>
          <w:sz w:val="28"/>
          <w:szCs w:val="28"/>
          <w:lang w:eastAsia="zh-CN"/>
        </w:rPr>
        <w:t>орговли и т.д.</w:t>
      </w:r>
    </w:p>
    <w:sectPr w:rsidR="0012675F" w:rsidSect="006A499A">
      <w:headerReference w:type="default" r:id="rId7"/>
      <w:pgSz w:w="11906" w:h="16838"/>
      <w:pgMar w:top="993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A2C" w:rsidRDefault="00693A2C" w:rsidP="00244730">
      <w:pPr>
        <w:spacing w:after="0" w:line="240" w:lineRule="auto"/>
      </w:pPr>
      <w:r>
        <w:separator/>
      </w:r>
    </w:p>
  </w:endnote>
  <w:endnote w:type="continuationSeparator" w:id="0">
    <w:p w:rsidR="00693A2C" w:rsidRDefault="00693A2C" w:rsidP="00244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仿宋">
    <w:altName w:val="SimSun"/>
    <w:charset w:val="86"/>
    <w:family w:val="modern"/>
    <w:pitch w:val="default"/>
    <w:sig w:usb0="00000000" w:usb1="0000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SimSun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A2C" w:rsidRDefault="00693A2C" w:rsidP="00244730">
      <w:pPr>
        <w:spacing w:after="0" w:line="240" w:lineRule="auto"/>
      </w:pPr>
      <w:r>
        <w:separator/>
      </w:r>
    </w:p>
  </w:footnote>
  <w:footnote w:type="continuationSeparator" w:id="0">
    <w:p w:rsidR="00693A2C" w:rsidRDefault="00693A2C" w:rsidP="00244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016797"/>
      <w:docPartObj>
        <w:docPartGallery w:val="Page Numbers (Top of Page)"/>
        <w:docPartUnique/>
      </w:docPartObj>
    </w:sdtPr>
    <w:sdtEndPr/>
    <w:sdtContent>
      <w:p w:rsidR="00244730" w:rsidRDefault="002447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8CE">
          <w:rPr>
            <w:noProof/>
          </w:rPr>
          <w:t>2</w:t>
        </w:r>
        <w:r>
          <w:fldChar w:fldCharType="end"/>
        </w:r>
      </w:p>
    </w:sdtContent>
  </w:sdt>
  <w:p w:rsidR="00244730" w:rsidRDefault="002447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30"/>
    <w:rsid w:val="0012675F"/>
    <w:rsid w:val="00173542"/>
    <w:rsid w:val="00244730"/>
    <w:rsid w:val="00292639"/>
    <w:rsid w:val="002E4C00"/>
    <w:rsid w:val="00300625"/>
    <w:rsid w:val="0031531B"/>
    <w:rsid w:val="005848CE"/>
    <w:rsid w:val="00693A2C"/>
    <w:rsid w:val="006A499A"/>
    <w:rsid w:val="00D1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4730"/>
  </w:style>
  <w:style w:type="paragraph" w:styleId="a5">
    <w:name w:val="footer"/>
    <w:basedOn w:val="a"/>
    <w:link w:val="a6"/>
    <w:uiPriority w:val="99"/>
    <w:unhideWhenUsed/>
    <w:rsid w:val="00244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47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4730"/>
  </w:style>
  <w:style w:type="paragraph" w:styleId="a5">
    <w:name w:val="footer"/>
    <w:basedOn w:val="a"/>
    <w:link w:val="a6"/>
    <w:uiPriority w:val="99"/>
    <w:unhideWhenUsed/>
    <w:rsid w:val="00244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4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Хуснутдинова</dc:creator>
  <cp:lastModifiedBy>Игорь Губайдуллин</cp:lastModifiedBy>
  <cp:revision>8</cp:revision>
  <dcterms:created xsi:type="dcterms:W3CDTF">2017-03-10T07:16:00Z</dcterms:created>
  <dcterms:modified xsi:type="dcterms:W3CDTF">2017-03-11T10:44:00Z</dcterms:modified>
</cp:coreProperties>
</file>